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D4" w:rsidRDefault="00463BD4" w:rsidP="00463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«Түйсіну және қабылдау психологиясына кіріспе»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 бойынша 1 ОПС,  казақ бөлімі 2015-16 оқу жылына арналған</w:t>
      </w:r>
    </w:p>
    <w:p w:rsidR="00463BD4" w:rsidRDefault="00463BD4" w:rsidP="00463BD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тапсырмалары</w:t>
      </w:r>
    </w:p>
    <w:p w:rsidR="00463BD4" w:rsidRPr="00463BD4" w:rsidRDefault="00463BD4" w:rsidP="00463BD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BD4">
        <w:rPr>
          <w:rFonts w:ascii="Times New Roman" w:hAnsi="Times New Roman" w:cs="Times New Roman"/>
          <w:sz w:val="28"/>
          <w:szCs w:val="28"/>
          <w:lang w:val="kk-KZ"/>
        </w:rPr>
        <w:t>Пульфрих феномені. Анизейкония. Люнебург теориясы</w:t>
      </w:r>
    </w:p>
    <w:p w:rsidR="00463BD4" w:rsidRPr="00463BD4" w:rsidRDefault="00463BD4" w:rsidP="00463BD4">
      <w:pPr>
        <w:pStyle w:val="a7"/>
        <w:numPr>
          <w:ilvl w:val="0"/>
          <w:numId w:val="1"/>
        </w:num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3BD4">
        <w:rPr>
          <w:rFonts w:ascii="Times New Roman" w:hAnsi="Times New Roman" w:cs="Times New Roman"/>
          <w:sz w:val="28"/>
          <w:szCs w:val="28"/>
          <w:lang w:val="kk-KZ"/>
        </w:rPr>
        <w:t>Көру кинестезиясы.</w:t>
      </w:r>
      <w:r w:rsidRPr="00463BD4">
        <w:rPr>
          <w:sz w:val="28"/>
          <w:szCs w:val="28"/>
          <w:lang w:val="kk-KZ"/>
        </w:rPr>
        <w:t xml:space="preserve">  </w:t>
      </w:r>
      <w:r w:rsidRPr="00463BD4">
        <w:rPr>
          <w:rFonts w:ascii="Times New Roman" w:hAnsi="Times New Roman" w:cs="Times New Roman"/>
          <w:sz w:val="28"/>
          <w:szCs w:val="28"/>
          <w:lang w:val="kk-KZ"/>
        </w:rPr>
        <w:t>Адаптация динамикасы мен феноменологиясы. Соқыр, естімейтін балада «көру бейнелерін» қалыптастыру. «Тері көруі» феноменологиясы</w:t>
      </w:r>
    </w:p>
    <w:p w:rsidR="00463BD4" w:rsidRPr="00463BD4" w:rsidRDefault="00463BD4" w:rsidP="00463BD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BD4">
        <w:rPr>
          <w:rFonts w:ascii="Times New Roman" w:hAnsi="Times New Roman" w:cs="Times New Roman"/>
          <w:sz w:val="28"/>
          <w:szCs w:val="28"/>
          <w:lang w:val="kk-KZ"/>
        </w:rPr>
        <w:t>Түстерді көру теориясы. Жарық және қараңғы адаптациясы. Абсолютті жарық сезгіштігі.</w:t>
      </w:r>
    </w:p>
    <w:p w:rsidR="00463BD4" w:rsidRPr="00463BD4" w:rsidRDefault="00463BD4" w:rsidP="00463BD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BD4">
        <w:rPr>
          <w:rFonts w:ascii="Times New Roman" w:hAnsi="Times New Roman" w:cs="Times New Roman"/>
          <w:sz w:val="28"/>
          <w:szCs w:val="28"/>
          <w:lang w:val="kk-KZ"/>
        </w:rPr>
        <w:t xml:space="preserve">Пуркинье эффектісі. </w:t>
      </w:r>
    </w:p>
    <w:p w:rsidR="00463BD4" w:rsidRPr="00463BD4" w:rsidRDefault="00463BD4" w:rsidP="00463BD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BD4">
        <w:rPr>
          <w:rFonts w:ascii="Times New Roman" w:hAnsi="Times New Roman" w:cs="Times New Roman"/>
          <w:sz w:val="28"/>
          <w:szCs w:val="28"/>
          <w:lang w:val="kk-KZ"/>
        </w:rPr>
        <w:t>Ньютонның түстер дөңгелегі</w:t>
      </w:r>
    </w:p>
    <w:p w:rsidR="00463BD4" w:rsidRPr="00463BD4" w:rsidRDefault="00463BD4" w:rsidP="00463BD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BD4">
        <w:rPr>
          <w:rFonts w:ascii="Times New Roman" w:hAnsi="Times New Roman" w:cs="Times New Roman"/>
          <w:sz w:val="28"/>
          <w:szCs w:val="28"/>
          <w:lang w:val="kk-KZ"/>
        </w:rPr>
        <w:t>Эксперименттік феномонология әдісі.</w:t>
      </w:r>
    </w:p>
    <w:p w:rsidR="00463BD4" w:rsidRPr="00463BD4" w:rsidRDefault="00463BD4" w:rsidP="00463BD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BD4">
        <w:rPr>
          <w:rFonts w:ascii="Times New Roman" w:hAnsi="Times New Roman" w:cs="Times New Roman"/>
          <w:sz w:val="28"/>
          <w:szCs w:val="28"/>
          <w:lang w:val="kk-KZ"/>
        </w:rPr>
        <w:t xml:space="preserve">Перцептивті іс-әрекет, әрекет, операциялар. </w:t>
      </w:r>
    </w:p>
    <w:p w:rsidR="00463BD4" w:rsidRPr="00463BD4" w:rsidRDefault="00463BD4" w:rsidP="00463BD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BD4">
        <w:rPr>
          <w:rFonts w:ascii="Times New Roman" w:hAnsi="Times New Roman" w:cs="Times New Roman"/>
          <w:sz w:val="28"/>
          <w:szCs w:val="28"/>
          <w:lang w:val="kk-KZ"/>
        </w:rPr>
        <w:t>Ұлғаю гипотезасы. Қабылдау деңгейлері.</w:t>
      </w:r>
    </w:p>
    <w:p w:rsidR="00463BD4" w:rsidRPr="00463BD4" w:rsidRDefault="00463BD4" w:rsidP="00463BD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BD4">
        <w:rPr>
          <w:rFonts w:ascii="Times New Roman" w:hAnsi="Times New Roman" w:cs="Times New Roman"/>
          <w:sz w:val="28"/>
          <w:szCs w:val="28"/>
          <w:lang w:val="kk-KZ"/>
        </w:rPr>
        <w:t>Перцептивті ұйымдастыру заңдары. Фигура және фон. Үшінші өлшемді қабылдау.</w:t>
      </w:r>
    </w:p>
    <w:p w:rsidR="00463BD4" w:rsidRPr="00463BD4" w:rsidRDefault="00463BD4" w:rsidP="00463BD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BD4">
        <w:rPr>
          <w:rFonts w:ascii="Times New Roman" w:hAnsi="Times New Roman" w:cs="Times New Roman"/>
          <w:sz w:val="28"/>
          <w:szCs w:val="28"/>
          <w:lang w:val="kk-KZ"/>
        </w:rPr>
        <w:t xml:space="preserve"> Алыстау және тереңдік белгілері: бинокулярлық, таңдамалы, трансформациялық, окуломоторлық</w:t>
      </w:r>
    </w:p>
    <w:p w:rsidR="00AB0090" w:rsidRDefault="00AB0090" w:rsidP="00AB0090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ӘДЕБИЕТТЕР ТІЗІМІ</w:t>
      </w:r>
    </w:p>
    <w:p w:rsidR="00AB0090" w:rsidRDefault="00AB0090" w:rsidP="00AB0090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AB0090" w:rsidRDefault="00AB0090" w:rsidP="00AB0090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AB0090" w:rsidRDefault="00AB0090" w:rsidP="00AB009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 w:eastAsia="ko-KR"/>
        </w:rPr>
      </w:pP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Абульханова К.А. Психология познания и </w:t>
      </w:r>
      <w:r>
        <w:rPr>
          <w:rFonts w:ascii="Times New Roman" w:hAnsi="Times New Roman" w:cs="Times New Roman"/>
          <w:sz w:val="20"/>
          <w:szCs w:val="20"/>
          <w:lang w:val="ru-RU" w:eastAsia="ko-KR"/>
        </w:rPr>
        <w:t>сознания личности. – М., 2012.- 224 с.</w:t>
      </w:r>
    </w:p>
    <w:p w:rsidR="00AB0090" w:rsidRDefault="00AB0090" w:rsidP="00AB0090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Аншакова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В.В.,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Рахманина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И.Н. Общая психология (электронный учебник) «Общая психология»/ Электронный учебно-методический комплекс// Астрахань: АГУ, 20</w:t>
      </w:r>
      <w:r>
        <w:rPr>
          <w:rFonts w:ascii="Times New Roman" w:hAnsi="Times New Roman" w:cs="Times New Roman"/>
          <w:sz w:val="20"/>
          <w:szCs w:val="20"/>
          <w:lang w:val="kk-KZ"/>
        </w:rPr>
        <w:t>12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B0090" w:rsidRDefault="00AB0090" w:rsidP="00AB0090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Бердібаева С.Қ. Таным субъектісі: танымдық процестер психологиясы.-А.,2013.-77  </w:t>
      </w:r>
    </w:p>
    <w:p w:rsidR="00AB0090" w:rsidRDefault="00AB0090" w:rsidP="00AB009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 w:eastAsia="ko-K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 w:eastAsia="ko-KR"/>
        </w:rPr>
        <w:t>Брунер</w:t>
      </w:r>
      <w:proofErr w:type="spellEnd"/>
      <w:r>
        <w:rPr>
          <w:rFonts w:ascii="Times New Roman" w:hAnsi="Times New Roman" w:cs="Times New Roman"/>
          <w:sz w:val="20"/>
          <w:szCs w:val="20"/>
          <w:lang w:val="ru-RU" w:eastAsia="ko-KR"/>
        </w:rPr>
        <w:t xml:space="preserve"> Дж. Психология познания. - М.: Прогресс, 2012. - 412с.</w:t>
      </w:r>
    </w:p>
    <w:p w:rsidR="00AB0090" w:rsidRDefault="00AB0090" w:rsidP="00AB0090">
      <w:pPr>
        <w:pStyle w:val="2"/>
        <w:numPr>
          <w:ilvl w:val="0"/>
          <w:numId w:val="3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Веккер Л.М. Психика и реальность: единая теория психических процессов. -М., 2014.</w:t>
      </w:r>
    </w:p>
    <w:p w:rsidR="00AB0090" w:rsidRDefault="00AB0090" w:rsidP="00AB009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Джакупов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С.М. Психология познавательной деятельности. - Алма-Ата: Изд-во </w:t>
      </w: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КазГУ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>,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2012</w:t>
      </w:r>
      <w:r>
        <w:rPr>
          <w:rFonts w:ascii="Times New Roman" w:hAnsi="Times New Roman" w:cs="Times New Roman"/>
          <w:sz w:val="20"/>
          <w:szCs w:val="20"/>
          <w:lang w:eastAsia="ko-KR"/>
        </w:rPr>
        <w:t xml:space="preserve"> -195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eastAsia="ko-KR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  <w:lang w:eastAsia="ko-KR"/>
        </w:rPr>
        <w:t>.</w:t>
      </w:r>
    </w:p>
    <w:p w:rsidR="00AB0090" w:rsidRDefault="00AB0090" w:rsidP="00AB009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w w:val="101"/>
          <w:sz w:val="20"/>
          <w:szCs w:val="20"/>
        </w:rPr>
        <w:t>Знаков В.В. Исследование познавательных процессов//</w:t>
      </w:r>
      <w:r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Психологическая наука в России </w:t>
      </w:r>
      <w:r>
        <w:rPr>
          <w:rFonts w:ascii="Times New Roman" w:hAnsi="Times New Roman" w:cs="Times New Roman"/>
          <w:color w:val="000000"/>
          <w:w w:val="109"/>
          <w:sz w:val="20"/>
          <w:szCs w:val="20"/>
          <w:lang w:val="en-US"/>
        </w:rPr>
        <w:t>XX</w:t>
      </w:r>
      <w:r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 столетия: проблемы теории и истории.</w:t>
      </w:r>
      <w:r>
        <w:rPr>
          <w:rFonts w:ascii="Times New Roman" w:hAnsi="Times New Roman" w:cs="Times New Roman"/>
          <w:sz w:val="20"/>
          <w:szCs w:val="20"/>
        </w:rPr>
        <w:t xml:space="preserve"> – М.: Изд-во ИПРАН, </w:t>
      </w:r>
      <w:r>
        <w:rPr>
          <w:rFonts w:ascii="Times New Roman" w:hAnsi="Times New Roman" w:cs="Times New Roman"/>
          <w:sz w:val="20"/>
          <w:szCs w:val="20"/>
          <w:lang w:val="kk-KZ"/>
        </w:rPr>
        <w:t>2013</w:t>
      </w:r>
      <w:r>
        <w:rPr>
          <w:rFonts w:ascii="Times New Roman" w:hAnsi="Times New Roman" w:cs="Times New Roman"/>
          <w:sz w:val="20"/>
          <w:szCs w:val="20"/>
        </w:rPr>
        <w:t>. – С.459-558</w:t>
      </w:r>
    </w:p>
    <w:p w:rsidR="00AB0090" w:rsidRDefault="00AB0090" w:rsidP="00AB009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 w:eastAsia="ko-KR"/>
        </w:rPr>
        <w:t>Ким А.М. Современная психология понимания. Алматы: Қазақ университеті, 2012.-320 б.</w:t>
      </w:r>
    </w:p>
    <w:p w:rsidR="00AB0090" w:rsidRDefault="00AB0090" w:rsidP="00AB0090">
      <w:pPr>
        <w:pStyle w:val="a7"/>
        <w:keepNext/>
        <w:numPr>
          <w:ilvl w:val="0"/>
          <w:numId w:val="3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Ким А.М.Современная психология понимания.-Алматы, 2012.-180 с.</w:t>
      </w:r>
    </w:p>
    <w:p w:rsidR="00AB0090" w:rsidRDefault="00AB0090" w:rsidP="00AB009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Макланов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 Г. Общая психология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учебник для вузов / Санкт-Петербург, 2012. – 583 с. : ил. – (Учебник для вузов).</w:t>
      </w:r>
    </w:p>
    <w:p w:rsidR="00AB0090" w:rsidRDefault="00AB0090" w:rsidP="00AB0090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Нуркова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 В. Психология : учебник для бакалавров / В. 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Нуркова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Н. Б. Березанская. </w:t>
      </w:r>
      <w:proofErr w:type="gramStart"/>
      <w:r>
        <w:rPr>
          <w:rFonts w:ascii="Times New Roman" w:hAnsi="Times New Roman" w:cs="Times New Roman"/>
          <w:sz w:val="20"/>
          <w:szCs w:val="20"/>
        </w:rPr>
        <w:t>–М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осква : </w:t>
      </w:r>
      <w:proofErr w:type="gramStart"/>
      <w:r>
        <w:rPr>
          <w:rFonts w:ascii="Times New Roman" w:hAnsi="Times New Roman" w:cs="Times New Roman"/>
          <w:sz w:val="20"/>
          <w:szCs w:val="20"/>
        </w:rPr>
        <w:t>Высшее образование, 2012. – 575 с. – (Бакалавр.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Базовый курс).</w:t>
      </w:r>
      <w:proofErr w:type="gramEnd"/>
    </w:p>
    <w:p w:rsidR="00AB0090" w:rsidRDefault="00AB0090" w:rsidP="00AB009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Познавательные процессы. Ощущения и восприятие /Под ред. А.В.Запорожца и др.- М.: Педагогика, 20</w:t>
      </w:r>
      <w:r>
        <w:rPr>
          <w:rFonts w:ascii="Times New Roman" w:hAnsi="Times New Roman" w:cs="Times New Roman"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3.-400 с.</w:t>
      </w:r>
    </w:p>
    <w:p w:rsidR="00AB0090" w:rsidRDefault="00AB0090" w:rsidP="00AB0090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Психология [Текст]</w:t>
      </w:r>
      <w:proofErr w:type="gramStart"/>
      <w:r>
        <w:rPr>
          <w:rFonts w:ascii="Times New Roman" w:hAnsi="Times New Roman" w:cs="Times New Roman"/>
          <w:sz w:val="20"/>
          <w:szCs w:val="20"/>
        </w:rPr>
        <w:t>:у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чеб. / В.М.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Алахвердов</w:t>
      </w:r>
      <w:proofErr w:type="spellEnd"/>
      <w:r>
        <w:rPr>
          <w:rFonts w:ascii="Times New Roman" w:hAnsi="Times New Roman" w:cs="Times New Roman"/>
          <w:sz w:val="20"/>
          <w:szCs w:val="20"/>
        </w:rPr>
        <w:t>, С.И. Богданова [и др.]; отв</w:t>
      </w:r>
      <w:proofErr w:type="gramStart"/>
      <w:r>
        <w:rPr>
          <w:rFonts w:ascii="Times New Roman" w:hAnsi="Times New Roman" w:cs="Times New Roman"/>
          <w:sz w:val="20"/>
          <w:szCs w:val="20"/>
        </w:rPr>
        <w:t>.р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ед. А.А. Крылов. – 2-е изд., </w:t>
      </w:r>
      <w:proofErr w:type="spellStart"/>
      <w:r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и доп. – М.: ТК </w:t>
      </w:r>
      <w:proofErr w:type="spellStart"/>
      <w:r>
        <w:rPr>
          <w:rFonts w:ascii="Times New Roman" w:hAnsi="Times New Roman" w:cs="Times New Roman"/>
          <w:sz w:val="20"/>
          <w:szCs w:val="20"/>
        </w:rPr>
        <w:t>Велби</w:t>
      </w:r>
      <w:proofErr w:type="spellEnd"/>
      <w:r>
        <w:rPr>
          <w:rFonts w:ascii="Times New Roman" w:hAnsi="Times New Roman" w:cs="Times New Roman"/>
          <w:sz w:val="20"/>
          <w:szCs w:val="20"/>
        </w:rPr>
        <w:t>, Изд-во Проспект, 20</w:t>
      </w:r>
      <w:r>
        <w:rPr>
          <w:rFonts w:ascii="Times New Roman" w:hAnsi="Times New Roman" w:cs="Times New Roman"/>
          <w:sz w:val="20"/>
          <w:szCs w:val="20"/>
          <w:lang w:val="kk-KZ"/>
        </w:rPr>
        <w:t>14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B0090" w:rsidRDefault="00AB0090" w:rsidP="00AB0090">
      <w:pPr>
        <w:pStyle w:val="a7"/>
        <w:numPr>
          <w:ilvl w:val="0"/>
          <w:numId w:val="3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Общая психология. Под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ред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М.В.Гамезо.-М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,: Ось-89, 20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  <w:r>
        <w:rPr>
          <w:rFonts w:ascii="Times New Roman" w:hAnsi="Times New Roman" w:cs="Times New Roman"/>
          <w:color w:val="000000"/>
          <w:sz w:val="20"/>
          <w:szCs w:val="20"/>
        </w:rPr>
        <w:t>.-352 с.</w:t>
      </w:r>
    </w:p>
    <w:p w:rsidR="00AB0090" w:rsidRDefault="00AB0090" w:rsidP="00AB0090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Рубинштейн С.Л.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Осн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овы общей психологии.4 изд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>.С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>Пб..2012.</w:t>
      </w:r>
    </w:p>
    <w:p w:rsidR="00AB0090" w:rsidRDefault="00AB0090" w:rsidP="00AB0090">
      <w:pPr>
        <w:pStyle w:val="a7"/>
        <w:numPr>
          <w:ilvl w:val="0"/>
          <w:numId w:val="3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Хрестоматия по ощущению и восприятию /Под ред. Ю.Б. Гиппенрейтер, М.Б. Михалевской. -М.: МГУ, 2013.-400 с.</w:t>
      </w:r>
    </w:p>
    <w:p w:rsidR="00AB0090" w:rsidRDefault="00AB0090" w:rsidP="00AB0090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AB0090" w:rsidRDefault="00AB0090" w:rsidP="00AB0090">
      <w:pPr>
        <w:tabs>
          <w:tab w:val="left" w:pos="334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Қосымша:</w:t>
      </w:r>
    </w:p>
    <w:p w:rsidR="00AB0090" w:rsidRDefault="00AB0090" w:rsidP="00AB009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Веккер Л.М.Психика и реальность (эл.книга)-2012.Москва</w:t>
      </w:r>
    </w:p>
    <w:p w:rsidR="00AB0090" w:rsidRDefault="00AB0090" w:rsidP="00AB0090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Гамезо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М.В.Общая психология</w:t>
      </w:r>
      <w:proofErr w:type="gramStart"/>
      <w:r>
        <w:rPr>
          <w:rFonts w:ascii="Times New Roman" w:hAnsi="Times New Roman" w:cs="Times New Roman"/>
          <w:sz w:val="20"/>
          <w:szCs w:val="20"/>
        </w:rPr>
        <w:t>.-</w:t>
      </w:r>
      <w:proofErr w:type="gramEnd"/>
      <w:r>
        <w:rPr>
          <w:rFonts w:ascii="Times New Roman" w:hAnsi="Times New Roman" w:cs="Times New Roman"/>
          <w:sz w:val="20"/>
          <w:szCs w:val="20"/>
        </w:rPr>
        <w:t>М.,20</w:t>
      </w:r>
      <w:r>
        <w:rPr>
          <w:rFonts w:ascii="Times New Roman" w:hAnsi="Times New Roman" w:cs="Times New Roman"/>
          <w:sz w:val="20"/>
          <w:szCs w:val="20"/>
          <w:lang w:val="kk-KZ"/>
        </w:rPr>
        <w:t>12</w:t>
      </w:r>
    </w:p>
    <w:p w:rsidR="00AB0090" w:rsidRDefault="00AB0090" w:rsidP="00AB0090">
      <w:pPr>
        <w:pStyle w:val="a5"/>
        <w:numPr>
          <w:ilvl w:val="0"/>
          <w:numId w:val="4"/>
        </w:num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Ганзен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Системные описания в </w:t>
      </w:r>
      <w:proofErr w:type="spellStart"/>
      <w:r>
        <w:rPr>
          <w:rFonts w:ascii="Times New Roman" w:hAnsi="Times New Roman" w:cs="Times New Roman"/>
          <w:sz w:val="20"/>
          <w:szCs w:val="20"/>
        </w:rPr>
        <w:t>психологии</w:t>
      </w:r>
      <w:proofErr w:type="gramStart"/>
      <w:r>
        <w:rPr>
          <w:rFonts w:ascii="Times New Roman" w:hAnsi="Times New Roman" w:cs="Times New Roman"/>
          <w:sz w:val="20"/>
          <w:szCs w:val="20"/>
        </w:rPr>
        <w:t>.-</w:t>
      </w:r>
      <w:proofErr w:type="gramEnd"/>
      <w:r>
        <w:rPr>
          <w:rFonts w:ascii="Times New Roman" w:hAnsi="Times New Roman" w:cs="Times New Roman"/>
          <w:sz w:val="20"/>
          <w:szCs w:val="20"/>
        </w:rPr>
        <w:t>Л.:ЛГУ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kk-KZ"/>
        </w:rPr>
        <w:t>2013</w:t>
      </w:r>
      <w:r>
        <w:rPr>
          <w:rFonts w:ascii="Times New Roman" w:hAnsi="Times New Roman" w:cs="Times New Roman"/>
          <w:sz w:val="20"/>
          <w:szCs w:val="20"/>
        </w:rPr>
        <w:t>.(</w:t>
      </w:r>
      <w:proofErr w:type="spellStart"/>
      <w:r>
        <w:rPr>
          <w:rFonts w:ascii="Times New Roman" w:hAnsi="Times New Roman" w:cs="Times New Roman"/>
          <w:sz w:val="20"/>
          <w:szCs w:val="20"/>
        </w:rPr>
        <w:t>эл.книга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AB0090" w:rsidRDefault="00AB0090" w:rsidP="00AB0090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Знаков В.В.. Родионова Н.В., Турок Е.М. Психология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понимания</w:t>
      </w:r>
      <w:proofErr w:type="gramStart"/>
      <w:r>
        <w:rPr>
          <w:rFonts w:ascii="Times New Roman" w:hAnsi="Times New Roman" w:cs="Times New Roman"/>
          <w:sz w:val="20"/>
          <w:szCs w:val="20"/>
        </w:rPr>
        <w:t>.У</w:t>
      </w:r>
      <w:proofErr w:type="gramEnd"/>
      <w:r>
        <w:rPr>
          <w:rFonts w:ascii="Times New Roman" w:hAnsi="Times New Roman" w:cs="Times New Roman"/>
          <w:sz w:val="20"/>
          <w:szCs w:val="20"/>
        </w:rPr>
        <w:t>ч.-метод.пособие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для студ. спец. «Психология».-Смоленск, 20</w:t>
      </w:r>
      <w:r>
        <w:rPr>
          <w:rFonts w:ascii="Times New Roman" w:hAnsi="Times New Roman" w:cs="Times New Roman"/>
          <w:sz w:val="20"/>
          <w:szCs w:val="20"/>
          <w:lang w:val="kk-KZ"/>
        </w:rPr>
        <w:t>14</w:t>
      </w:r>
      <w:r>
        <w:rPr>
          <w:rFonts w:ascii="Times New Roman" w:hAnsi="Times New Roman" w:cs="Times New Roman"/>
          <w:sz w:val="20"/>
          <w:szCs w:val="20"/>
        </w:rPr>
        <w:t>.-18 с.</w:t>
      </w:r>
    </w:p>
    <w:p w:rsidR="00AB0090" w:rsidRDefault="00AB0090" w:rsidP="00AB0090">
      <w:pPr>
        <w:pStyle w:val="a5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Когнитивная психология. Под ред.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Дружинина В.Н.-М.,20</w:t>
      </w:r>
      <w:r>
        <w:rPr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4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B0090" w:rsidRDefault="00AB0090" w:rsidP="00AB0090">
      <w:pPr>
        <w:pStyle w:val="a5"/>
        <w:numPr>
          <w:ilvl w:val="0"/>
          <w:numId w:val="4"/>
        </w:numPr>
        <w:spacing w:after="0" w:line="2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Материалы 30-го межд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 xml:space="preserve">сихол.конгресса, </w:t>
      </w:r>
      <w:r>
        <w:rPr>
          <w:sz w:val="20"/>
          <w:szCs w:val="20"/>
          <w:lang w:val="en-US"/>
        </w:rPr>
        <w:t>ICP</w:t>
      </w:r>
      <w:r>
        <w:rPr>
          <w:sz w:val="20"/>
          <w:szCs w:val="20"/>
        </w:rPr>
        <w:t xml:space="preserve"> 2012, Кейптаун, 2012 (на англ.яз.)</w:t>
      </w:r>
    </w:p>
    <w:p w:rsidR="00AB0090" w:rsidRDefault="00AB0090" w:rsidP="00AB009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Пузырея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М., 2004. 11. Развитие психологии в системе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комплексного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человекознания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Часть 1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/ О</w:t>
      </w:r>
      <w:proofErr w:type="gramEnd"/>
      <w:r>
        <w:rPr>
          <w:rFonts w:ascii="Times New Roman" w:hAnsi="Times New Roman" w:cs="Times New Roman"/>
          <w:sz w:val="20"/>
          <w:szCs w:val="20"/>
        </w:rPr>
        <w:t>тв. ред. А. Л. Журавлев, В. А. Кольцова. –  2012. Часть 1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/ 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тв. ред. А. Л. Журавлев, В. А. Кольцова. – М.: Изд-во «Институт психологии РАН», 2012. </w:t>
      </w:r>
    </w:p>
    <w:p w:rsidR="00AB0090" w:rsidRDefault="00AB0090" w:rsidP="00AB009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Солсо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Р.Л. Когнитивная психология. - М.: </w:t>
      </w: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Тривола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>, 20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>14</w:t>
      </w:r>
      <w:r>
        <w:rPr>
          <w:rFonts w:ascii="Times New Roman" w:hAnsi="Times New Roman" w:cs="Times New Roman"/>
          <w:sz w:val="20"/>
          <w:szCs w:val="20"/>
          <w:lang w:eastAsia="ko-KR"/>
        </w:rPr>
        <w:t>. – 600 с.</w:t>
      </w:r>
    </w:p>
    <w:p w:rsidR="00AB0090" w:rsidRDefault="00AB0090" w:rsidP="00AB0090">
      <w:pPr>
        <w:pStyle w:val="a5"/>
        <w:numPr>
          <w:ilvl w:val="0"/>
          <w:numId w:val="4"/>
        </w:num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Шабельников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В.К.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Психика как функциональная </w:t>
      </w:r>
      <w:proofErr w:type="spellStart"/>
      <w:r>
        <w:rPr>
          <w:rFonts w:ascii="Times New Roman" w:hAnsi="Times New Roman" w:cs="Times New Roman"/>
          <w:sz w:val="20"/>
          <w:szCs w:val="20"/>
        </w:rPr>
        <w:t>система</w:t>
      </w:r>
      <w:proofErr w:type="gramStart"/>
      <w:r>
        <w:rPr>
          <w:rFonts w:ascii="Times New Roman" w:hAnsi="Times New Roman" w:cs="Times New Roman"/>
          <w:sz w:val="20"/>
          <w:szCs w:val="20"/>
        </w:rPr>
        <w:t>.-</w:t>
      </w:r>
      <w:proofErr w:type="gramEnd"/>
      <w:r>
        <w:rPr>
          <w:rFonts w:ascii="Times New Roman" w:hAnsi="Times New Roman" w:cs="Times New Roman"/>
          <w:sz w:val="20"/>
          <w:szCs w:val="20"/>
        </w:rPr>
        <w:t>Алматы:Мектеп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kk-KZ"/>
        </w:rPr>
        <w:t>2013, перевод-Бердибаева С.К.</w:t>
      </w:r>
    </w:p>
    <w:p w:rsidR="00AB0090" w:rsidRDefault="00AB0090" w:rsidP="00AB0090">
      <w:pPr>
        <w:pStyle w:val="a5"/>
        <w:numPr>
          <w:ilvl w:val="0"/>
          <w:numId w:val="4"/>
        </w:num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Шабельников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В.К.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теоретическая психология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., 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>Москва, 2013</w:t>
      </w:r>
    </w:p>
    <w:p w:rsidR="00AB0090" w:rsidRDefault="00AB0090" w:rsidP="00AB0090">
      <w:pPr>
        <w:pStyle w:val="a5"/>
        <w:numPr>
          <w:ilvl w:val="0"/>
          <w:numId w:val="4"/>
        </w:num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M/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Zeidner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G.Matthews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R.Roberts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(Eds.). What We Know about Emotional Intelligence.-MIT, 20</w:t>
      </w:r>
      <w:r>
        <w:rPr>
          <w:rFonts w:ascii="Times New Roman" w:hAnsi="Times New Roman" w:cs="Times New Roman"/>
          <w:sz w:val="20"/>
          <w:szCs w:val="20"/>
          <w:lang w:val="kk-KZ"/>
        </w:rPr>
        <w:t>12</w:t>
      </w:r>
      <w:r>
        <w:rPr>
          <w:rFonts w:ascii="Times New Roman" w:hAnsi="Times New Roman" w:cs="Times New Roman"/>
          <w:sz w:val="20"/>
          <w:szCs w:val="20"/>
          <w:lang w:val="en-US"/>
        </w:rPr>
        <w:t>.-442 p.</w:t>
      </w:r>
    </w:p>
    <w:p w:rsidR="00AB0090" w:rsidRDefault="00AB0090" w:rsidP="00AB009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Пузырея</w:t>
      </w:r>
      <w:proofErr w:type="spellEnd"/>
      <w:r>
        <w:rPr>
          <w:rFonts w:ascii="Times New Roman" w:hAnsi="Times New Roman" w:cs="Times New Roman"/>
          <w:sz w:val="20"/>
          <w:szCs w:val="20"/>
        </w:rPr>
        <w:t>. М., 20</w:t>
      </w:r>
      <w:r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4. 11. Развитие психологии в системе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комплексного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человекознания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F74E2" w:rsidRPr="00463BD4" w:rsidRDefault="00DF74E2" w:rsidP="00AB0090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lang w:val="kk-KZ"/>
        </w:rPr>
      </w:pPr>
    </w:p>
    <w:sectPr w:rsidR="00DF74E2" w:rsidRPr="00463BD4" w:rsidSect="00A5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E545F0"/>
    <w:multiLevelType w:val="hybridMultilevel"/>
    <w:tmpl w:val="3110A2CE"/>
    <w:lvl w:ilvl="0" w:tplc="D49882D2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F76983"/>
    <w:multiLevelType w:val="hybridMultilevel"/>
    <w:tmpl w:val="B1FC9D22"/>
    <w:lvl w:ilvl="0" w:tplc="BAE2213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550101"/>
    <w:multiLevelType w:val="hybridMultilevel"/>
    <w:tmpl w:val="7542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3BD4"/>
    <w:rsid w:val="00463BD4"/>
    <w:rsid w:val="00A53145"/>
    <w:rsid w:val="00AB0090"/>
    <w:rsid w:val="00DF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63BD4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4">
    <w:name w:val="Название Знак"/>
    <w:basedOn w:val="a0"/>
    <w:link w:val="a3"/>
    <w:uiPriority w:val="99"/>
    <w:rsid w:val="00463BD4"/>
    <w:rPr>
      <w:rFonts w:ascii="Times Kaz" w:eastAsia="Times New Roman" w:hAnsi="Times Kaz" w:cs="Times Kaz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semiHidden/>
    <w:unhideWhenUsed/>
    <w:rsid w:val="00463BD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63BD4"/>
  </w:style>
  <w:style w:type="paragraph" w:styleId="2">
    <w:name w:val="Body Text 2"/>
    <w:basedOn w:val="a"/>
    <w:link w:val="20"/>
    <w:semiHidden/>
    <w:unhideWhenUsed/>
    <w:rsid w:val="00463BD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463BD4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63B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6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2968</Characters>
  <Application>Microsoft Office Word</Application>
  <DocSecurity>0</DocSecurity>
  <Lines>24</Lines>
  <Paragraphs>6</Paragraphs>
  <ScaleCrop>false</ScaleCrop>
  <Company>Grizli777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4</cp:revision>
  <dcterms:created xsi:type="dcterms:W3CDTF">2015-09-06T14:57:00Z</dcterms:created>
  <dcterms:modified xsi:type="dcterms:W3CDTF">2015-11-13T11:44:00Z</dcterms:modified>
</cp:coreProperties>
</file>